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580" w:rsidRPr="00805580" w:rsidRDefault="00805580" w:rsidP="00805580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Serock: Zimowe utrzymanie dróg i chodników na terenie Miasta i Gminy Serock w sezonie zimowym 2010/2011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Numer ogłoszenia: 269313 - 2010; data zamieszczenia: 30.09.2010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OGŁOSZENIE O ZAMÓWIENIU - usługi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Zamieszczanie ogłoszenia: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obowiązkowe.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Ogłoszenie dotyczy: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zamówienia publicznego.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I: ZAMAWIAJĄCY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I. 1) NAZWA I ADRES: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Miejsko-Gminny Zakład Gospodarki Komunalnej , ul. Nasielska 21, 05-140 Serock, woj. mazowieckie, tel. 22 782 75 73, faks 22 782 75 73.</w:t>
      </w:r>
    </w:p>
    <w:p w:rsidR="00805580" w:rsidRPr="00805580" w:rsidRDefault="00805580" w:rsidP="0080558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Adres strony internetowej zamawiającego: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www.serock.pl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I. 2) RODZAJ ZAMAWIAJĄCEGO: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Administracja samorządowa.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II: PRZEDMIOT ZAMÓWIENIA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II.1) OKREŚLENIE PRZEDMIOTU ZAMÓWIENIA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II.1.1) Nazwa nadana zamówieniu przez zamawiającego: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Zimowe utrzymanie dróg i chodników na terenie Miasta i Gminy Serock w sezonie zimowym 2010/2011.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II.1.2) Rodzaj zamówienia: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usługi.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II.1.3) Określenie przedmiotu oraz wielkości lub zakresu zamówienia: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Zamówienie obejmuje: Zadanie I: - Zakres prac: odśnieżanie jezdni dróg i likwidacja śliskości dróg poprzez posypywanie jezdni mieszanką piaskowo - solną (zawartość soli - min. 30%, materiał Wykonawcy) na całej szerokości, wykaz dróg do odśnieżania i posypywania - załącznik nr 1 - Wymagania sprzętowe: min. 3 nośniki samochodowe z pługami typu ciężkiego oraz 3 piaskarkami o pojemności około 4 m3, Zadanie II: - Zakres prac: odśnieżanie jezdni dróg i likwidacja śliskości dróg poprzez posypywanie jezdni mieszanką piaskowo - solną (zawartość soli - min. 30%, materiał Wykonawcy) na całej szerokości, wykaz dróg do odśnieżania i posypywania - załącznik nr 1 - Wymagania sprzętowe: min. 2 pojazdy samochodowe z pługiem typu ciężkiego lub 2 ciągniki rolnicze z pługiem typu ciężkiego oraz min 2 piaskarki na samochód lub 2 piaskarki doczepiane do ciągnika, Zadanie III: - Zakres prac: odśnieżanie jezdni dróg i likwidacja śliskości dróg poprzez posypywanie jezdni mieszanką piaskowo - solną (zawartość soli - min. 30%, materiał Wykonawcy) na całej szerokości, wykaz dróg do odśnieżania i posypywania - załącznik nr 1 - Wymagania sprzętowe: min. 2 pojazdy samochodowe z pługami lub 2 ciągniki rolnicze z pługami oraz min. 1 piaskarka na samochód lub doczepiana do ciągnika, Zadanie IV: - Zakres prac: odśnieżanie i likwidacja śliskości poprzez posypywanie mieszanką piaskowo-solną (zawartość soli - min. 30%, materiał Wykonawcy) na całej szerokości ciągów pieszych, w tym chodników, przystanków autobusowych, schodów znajdujących się przy ciągu objętym zamówieniem (w zakres wchodzą również przystanki autobusowe znajdujące się po drugiej stronie jezdni wraz z ciągami pieszymi prowadzącymi do tych przystanków), wykaz ciągów do odśnieżania i posypywania - załącznik nr 1, - Wymagania sprzętowe: min. 3 ciągniki typu lekkiego lub pojazdy o rozstawie kół max 1,5 m, 3 pługi do odśnieżania typu lekkiego o szerokości do 1,5 m, 3 piaskarki typu lekkiego, zawieszane o pojemności około 0,35 m3, min. 1 pojazd osobowo dostawczy do przewozu pracowników i mieszanki piaskowo - solnej. Zadanie V: - Zakres prac: odśnieżanie jezdni dróg i likwidacja śliskości dróg poprzez posypywanie jezdni mieszanką piaskowo-solną (zawartość soli - min. 30%, materiał Wykonawcy) na całej szerokości, wykaz dróg do odśnieżania i posypywania - załącznik nr 1 - Wymagania sprzętowe: min. 1 nośnik samochodowy z pługiem oraz 1 piaskarka o pojemności około 4 m3,.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II.1.4) Czy przewiduje się udzielenie zamówień uzupełniających: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nie.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II.1.5) Wspólny Słownik Zamówień (CPV):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90.62.00.00-9, 90.63.00.00-2.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II.1.6) Czy dopuszcza się złożenie oferty częściowej: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tak, liczba części: 5.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>II.1.7) Czy dopuszcza się złożenie oferty wariantowej: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nie.</w:t>
      </w:r>
    </w:p>
    <w:p w:rsidR="00805580" w:rsidRPr="00805580" w:rsidRDefault="00805580" w:rsidP="008055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II.2) CZAS TRWANIA ZAMÓWIENIA LUB TERMIN WYKONANIA: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Zakończenie: 15.04.2011.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III: INFORMACJE O CHARAKTERZE PRAWNYM, EKONOMICZNYM, FINANSOWYM I TECHNICZNYM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III.2) ZALICZKI</w:t>
      </w:r>
    </w:p>
    <w:p w:rsidR="00805580" w:rsidRPr="00805580" w:rsidRDefault="00805580" w:rsidP="0080558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Czy przewiduje się udzielenie zaliczek na poczet wykonania zamówienia: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805580" w:rsidRPr="00805580" w:rsidRDefault="00805580" w:rsidP="0080558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III.3.2) Wiedza i doświadczenie</w:t>
      </w:r>
    </w:p>
    <w:p w:rsidR="00805580" w:rsidRPr="00805580" w:rsidRDefault="00805580" w:rsidP="0080558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805580" w:rsidRPr="00805580" w:rsidRDefault="00805580" w:rsidP="0080558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Do oferty należy dołączyć wykaz usług wykonanych w ciągu ostatnich trzech lat przed terminem składania ofert, a jeżeli okres prowadzenia działalności jest krótszy - w tym okresie, z podaniem daty i miejsca wykonania, wskazaniem zamawiającego i jego adresu. Wymagane jest wykonanie jednej usługi zimowego utrzymania dróg o wartości brutto minimum: dla Zadania I - 120 tys. zł., Zadania II - 30 tys. zł., Zadanie III - 20 tys. zł., Zadanie V - 20 tys. zł., a dla Zadanie IV jednej usługi zimowego utrzymania chodników lub ciągów pieszych o wartości minimum 80 tys. zł. Do wykazu należy załączyć referencje potwierdzające, że usługi te zostały wykonane należycie.</w:t>
      </w:r>
    </w:p>
    <w:p w:rsidR="00805580" w:rsidRPr="00805580" w:rsidRDefault="00805580" w:rsidP="0080558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III.3.3) Potencjał techniczny</w:t>
      </w:r>
    </w:p>
    <w:p w:rsidR="00805580" w:rsidRPr="00805580" w:rsidRDefault="00805580" w:rsidP="0080558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805580" w:rsidRPr="00805580" w:rsidRDefault="00805580" w:rsidP="0080558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Do oferty należy dołączyć wykaz sprzętu jakim dysponuje Wykonawca - załącznik nr 5, wraz z kserokopiami dowodów rejestracyjnych pojazdów jakimi dysponuje Wykonawca oraz z ważnymi badaniami technicznymi. Wykonawca zobowiązany jest do potwierdzenia tych kserokopii za zgodność z oryginałem. Wymagane jest dysponowanie następującym sprzętem: Zadanie I: min. 3 nośniki samochodowe z pługami typu ciężkiego oraz 3 piaskarkami o pojemności około 4 m3, Zadanie II: min. 2 pojazdy samochodowe z pługiem typu ciężkiego lub 2 ciągniki rolnicze z pługiem typu ciężkiego oraz min 2 piaskarki na samochód lub 2 piaskarki doczepiane do ciągnika, Zadanie III: min. 2 pojazdy samochodowe z pługami lub 2 ciągniki rolnicze z pługami oraz min. 1 piaskarka na samochód lub doczepiana do ciągnika, Zadanie IV: min. 3 ciągniki typu lekkiego lub pojazdy o rozstawie kół max 1,5 m, 3 pługi do odśnieżania typu lekkiego o szerokości do 1,5 m, 3 piaskarki typu lekkiego, zawieszane o pojemności około 0,35 m3, min. 1 pojazd osobowo dostawczy do przewozu pracowników i mieszanki piaskowo - solnej, Zadanie V: min. 1 nośnik samochodowy z pługiem oraz 1 piaskarka o pojemności około 4 m3</w:t>
      </w:r>
    </w:p>
    <w:p w:rsidR="00805580" w:rsidRPr="00805580" w:rsidRDefault="00805580" w:rsidP="0080558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III.3.4) Osoby zdolne do wykonania zamówienia</w:t>
      </w:r>
    </w:p>
    <w:p w:rsidR="00805580" w:rsidRPr="00805580" w:rsidRDefault="00805580" w:rsidP="0080558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805580" w:rsidRPr="00805580" w:rsidRDefault="00805580" w:rsidP="0080558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Do oferty należy dołączyć wykaz osób przewidzianych do realizacji zadania. Wymagane jest dysponowanie pracownikami w ilości nie mniejszej niż posiadanego sprzętu wymagającego obsługi człowieka. Dodatkowo do zadania IV wymagane jest dysponowanie min dwoma pracownikami do odśnieżania i posypywania przystanków autobusowych, schodów, itp. Wykaz należy złożyć dla każdego zadania oddzielnie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805580" w:rsidRPr="00805580" w:rsidRDefault="00805580" w:rsidP="0080558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805580" w:rsidRPr="00805580" w:rsidRDefault="00805580" w:rsidP="00805580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wykaz wykonanych, a w przypadku świadczeń okresowych lub ciągłych również wykonywanych, dostaw lub usług w zakresie niezbędnym do wykazania spełniania warunku wiedzy i doświadczenia w okresie ostatnich trzech lat przed upływem terminu składania ofert albo wniosków 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</w:t>
      </w:r>
    </w:p>
    <w:p w:rsidR="00805580" w:rsidRPr="00805580" w:rsidRDefault="00805580" w:rsidP="00805580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wykaz narządzi, wyposażenia zakładu i urządzeń technicznych dostępnych wykonawcy usług lub robót budowlanych w celu realizacji zamówienia wraz z informacją o podstawie dysponowania tymi zasobami</w:t>
      </w:r>
    </w:p>
    <w:p w:rsidR="00805580" w:rsidRPr="00805580" w:rsidRDefault="00805580" w:rsidP="00805580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</w:t>
      </w:r>
    </w:p>
    <w:p w:rsidR="00805580" w:rsidRPr="00805580" w:rsidRDefault="00805580" w:rsidP="0080558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805580" w:rsidRPr="00805580" w:rsidRDefault="00805580" w:rsidP="00805580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oświadczenie o braku podstaw do wykluczenia</w:t>
      </w:r>
    </w:p>
    <w:p w:rsidR="00805580" w:rsidRPr="00805580" w:rsidRDefault="00805580" w:rsidP="00805580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aktualny odpis z właściwego rejestru, jeżeli odrębne przepisy wymagają wpisu do rejestru, w celu wykazania braku podstaw do wykluczenia w oparciu o art. 24 ust. 1 </w:t>
      </w:r>
      <w:proofErr w:type="spellStart"/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ofert, a w stosunku do osób fizycznych oświadczenie w zakresie art. 24 ust. 1 </w:t>
      </w:r>
      <w:proofErr w:type="spellStart"/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 ustawy</w:t>
      </w:r>
    </w:p>
    <w:p w:rsidR="00805580" w:rsidRPr="00805580" w:rsidRDefault="00805580" w:rsidP="0080558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III.4.3) Dokumenty podmiotów zagranicznych</w:t>
      </w:r>
    </w:p>
    <w:p w:rsidR="00805580" w:rsidRPr="00805580" w:rsidRDefault="00805580" w:rsidP="0080558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805580" w:rsidRPr="00805580" w:rsidRDefault="00805580" w:rsidP="0080558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805580" w:rsidRPr="00805580" w:rsidRDefault="00805580" w:rsidP="00805580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</w:t>
      </w:r>
    </w:p>
    <w:p w:rsidR="00805580" w:rsidRPr="00805580" w:rsidRDefault="00805580" w:rsidP="00805580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</w:t>
      </w:r>
    </w:p>
    <w:p w:rsidR="00805580" w:rsidRPr="00805580" w:rsidRDefault="00805580" w:rsidP="00805580">
      <w:pPr>
        <w:numPr>
          <w:ilvl w:val="0"/>
          <w:numId w:val="4"/>
        </w:numPr>
        <w:spacing w:before="100" w:beforeAutospacing="1" w:after="100" w:afterAutospacing="1" w:line="240" w:lineRule="auto"/>
        <w:ind w:right="157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D6372">
        <w:rPr>
          <w:rFonts w:ascii="Times New Roman" w:eastAsia="Times New Roman" w:hAnsi="Times New Roman" w:cs="Times New Roman"/>
          <w:sz w:val="20"/>
          <w:szCs w:val="20"/>
          <w:lang w:eastAsia="pl-PL"/>
        </w:rPr>
        <w:t>III.4.3.2)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zaświadczenie właściwego organu sądowego lub administracyjnego miejsca zamieszkania albo zamieszkania osoby, której dokumenty dotyczą, w zakresie określonym w art. 24 ust. 1 </w:t>
      </w:r>
      <w:proofErr w:type="spellStart"/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III.6) INNE DOKUMENTY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Inne dokumenty niewymienione w </w:t>
      </w:r>
      <w:proofErr w:type="spellStart"/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III.4) albo w </w:t>
      </w:r>
      <w:proofErr w:type="spellStart"/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III.5)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1. Oświadczenie o zapoznaniu się z terenem robót 2. Parafowany formularz umowy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III.7) Czy ogranicza się możliwość ubiegania się o zamówienie publiczne tylko dla wykonawców, u których ponad 50 % pracowników stanowią osoby niepełnosprawne: 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IV: PROCEDURA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IV.1) TRYB UDZIELENIA ZAMÓWIENIA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IV.1.1) Tryb udzielenia zamówienia: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przetarg nieograniczony.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IV.2) KRYTERIA OCENY OFERT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IV.2.1) Kryteria oceny ofert: 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najniższa cena.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IV.2.2) Czy przeprowadzona będzie aukcja elektroniczna: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nie.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IV.3) ZMIANA UMOWY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Czy przewiduje się istotne zmiany postanowień zawartej umowy w stosunku do treści oferty, na podstawie której dokonano wyboru wykonawcy: 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IV.4) INFORMACJE ADMINISTRACYJNE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IV.4.1)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www.serock.pl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Miejsko - Gminny Zakład Gospodarki Komunalnej w Serocku ul. Nasielska 21, 05-140 Serock.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12.10.2010 godzina 13:00, miejsce: Miejsko - Gminny Zakład Gospodarki Komunalnej w Serocku ul. Nasielska 21, 05-140 Serock, w pokoju nr 10, I piętro.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IV.4.5) Termin związania ofertą: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okres w dniach: 30 (od ostatecznego terminu składania ofert).</w:t>
      </w:r>
    </w:p>
    <w:p w:rsidR="00805580" w:rsidRPr="00805580" w:rsidRDefault="00805580" w:rsidP="00805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55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805580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</w:p>
    <w:p w:rsidR="00CF208B" w:rsidRPr="003D6372" w:rsidRDefault="00CF208B">
      <w:pPr>
        <w:rPr>
          <w:sz w:val="20"/>
          <w:szCs w:val="20"/>
        </w:rPr>
      </w:pPr>
    </w:p>
    <w:sectPr w:rsidR="00CF208B" w:rsidRPr="003D6372" w:rsidSect="00CF20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30A95"/>
    <w:multiLevelType w:val="multilevel"/>
    <w:tmpl w:val="A48AC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1D079D"/>
    <w:multiLevelType w:val="multilevel"/>
    <w:tmpl w:val="5ECAD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124A26"/>
    <w:multiLevelType w:val="multilevel"/>
    <w:tmpl w:val="942AB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AF1558A"/>
    <w:multiLevelType w:val="multilevel"/>
    <w:tmpl w:val="BE762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91"/>
  <w:proofState w:spelling="clean"/>
  <w:defaultTabStop w:val="708"/>
  <w:hyphenationZone w:val="425"/>
  <w:characterSpacingControl w:val="doNotCompress"/>
  <w:compat/>
  <w:rsids>
    <w:rsidRoot w:val="00805580"/>
    <w:rsid w:val="00375178"/>
    <w:rsid w:val="003D6372"/>
    <w:rsid w:val="005A18C2"/>
    <w:rsid w:val="00805580"/>
    <w:rsid w:val="00873668"/>
    <w:rsid w:val="00CF2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20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805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05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805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805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stify">
    <w:name w:val="justify"/>
    <w:basedOn w:val="Normalny"/>
    <w:rsid w:val="00805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ld1">
    <w:name w:val="bold1"/>
    <w:basedOn w:val="Domylnaczcionkaakapitu"/>
    <w:rsid w:val="00805580"/>
  </w:style>
  <w:style w:type="paragraph" w:styleId="Tekstdymka">
    <w:name w:val="Balloon Text"/>
    <w:basedOn w:val="Normalny"/>
    <w:link w:val="TekstdymkaZnak"/>
    <w:uiPriority w:val="99"/>
    <w:semiHidden/>
    <w:unhideWhenUsed/>
    <w:rsid w:val="003D63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3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1687</Words>
  <Characters>10123</Characters>
  <Application>Microsoft Office Word</Application>
  <DocSecurity>0</DocSecurity>
  <Lines>84</Lines>
  <Paragraphs>23</Paragraphs>
  <ScaleCrop>false</ScaleCrop>
  <Company/>
  <LinksUpToDate>false</LinksUpToDate>
  <CharactersWithSpaces>11787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KZB Serock</dc:creator>
  <cp:keywords/>
  <dc:description/>
  <cp:lastModifiedBy>KZB Serock</cp:lastModifiedBy>
  <cp:revision>3</cp:revision>
  <cp:lastPrinted>2010-09-30T09:46:00Z</cp:lastPrinted>
  <dcterms:created xsi:type="dcterms:W3CDTF">2010-09-30T09:43:00Z</dcterms:created>
  <dcterms:modified xsi:type="dcterms:W3CDTF">2010-09-30T10:04:00Z</dcterms:modified>
</cp:coreProperties>
</file>