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645" w:rsidRPr="00331645" w:rsidRDefault="00331645" w:rsidP="00331645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Serock: Remont gminnej substancji mieszkaniowej</w:t>
      </w: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33164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Numer ogłoszenia: 54135 - 2010; data zamieszczenia: 11.03.2010</w:t>
      </w: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OGŁOSZENIE O ZAMÓWIENIU - roboty budowlane</w:t>
      </w:r>
    </w:p>
    <w:p w:rsidR="00331645" w:rsidRPr="00331645" w:rsidRDefault="00331645" w:rsidP="00331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Zamieszczanie ogłoszenia:</w:t>
      </w: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obowiązkowe.</w:t>
      </w:r>
    </w:p>
    <w:p w:rsidR="00331645" w:rsidRPr="00331645" w:rsidRDefault="00331645" w:rsidP="00331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Ogłoszenie dotyczy:</w:t>
      </w: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zamówienia publicznego.</w:t>
      </w:r>
    </w:p>
    <w:p w:rsidR="00331645" w:rsidRPr="00331645" w:rsidRDefault="00331645" w:rsidP="00331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>SEKCJA I: ZAMAWIAJĄCY</w:t>
      </w:r>
    </w:p>
    <w:p w:rsidR="00331645" w:rsidRPr="00331645" w:rsidRDefault="00331645" w:rsidP="00331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I. 1) NAZWA I ADRES:</w:t>
      </w: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Miejsko-Gminny Zakład Gospodarki Komunalnej , ul. Nasielska 21, 05-140 Serock, woj. mazowieckie, tel. 22 782 75 73, faks 22 782 75 73.</w:t>
      </w:r>
    </w:p>
    <w:p w:rsidR="00331645" w:rsidRPr="00331645" w:rsidRDefault="00331645" w:rsidP="003316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Adres strony internetowej zamawiającego:</w:t>
      </w: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www.serock.pl</w:t>
      </w:r>
    </w:p>
    <w:p w:rsidR="00331645" w:rsidRPr="00331645" w:rsidRDefault="00331645" w:rsidP="00331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I. 2) RODZAJ ZAMAWIAJĄCEGO:</w:t>
      </w: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Administracja samorządowa.</w:t>
      </w:r>
    </w:p>
    <w:p w:rsidR="00331645" w:rsidRPr="00331645" w:rsidRDefault="00331645" w:rsidP="00331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>SEKCJA II: PRZEDMIOT ZAMÓWIENIA</w:t>
      </w:r>
    </w:p>
    <w:p w:rsidR="00331645" w:rsidRPr="00331645" w:rsidRDefault="00331645" w:rsidP="00331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II.1) OKREŚLENIE PRZEDMIOTU ZAMÓWIENIA</w:t>
      </w:r>
    </w:p>
    <w:p w:rsidR="00331645" w:rsidRPr="00331645" w:rsidRDefault="00331645" w:rsidP="00331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II.1.1) Nazwa nadana zamówieniu przez zamawiającego:</w:t>
      </w: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Remont gminnej substancji mieszkaniowej.</w:t>
      </w:r>
    </w:p>
    <w:p w:rsidR="00331645" w:rsidRPr="00331645" w:rsidRDefault="00331645" w:rsidP="00331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II.1.2) Rodzaj zamówienia:</w:t>
      </w: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roboty budowlane.</w:t>
      </w:r>
    </w:p>
    <w:p w:rsidR="00331645" w:rsidRPr="00331645" w:rsidRDefault="00331645" w:rsidP="00331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II.1.3) Określenie przedmiotu oraz wielkości lub zakresu zamówienia:</w:t>
      </w: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Zakres przedmiotu zamówienia obejmuje: - remonty dachów i naprawę kominów - wymiana rynien i rur spustowych, - prace malarskie - izolacje ścian i odwodnienie - wykonanie chodników, - okładziny schodów i naprawa posadzki, - wymiana stolarki drzwiowej. Dokładny opis przedmiotu zamówienia znajduje się w książkach przedmiarów robót (8 szt.), które stanowią integralną część SIWZ - załącznik nr 5..</w:t>
      </w:r>
    </w:p>
    <w:p w:rsidR="00331645" w:rsidRPr="00331645" w:rsidRDefault="00331645" w:rsidP="00331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II.1.4) Czy przewiduje się udzielenie zamówień uzupełniających:</w:t>
      </w: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nie.</w:t>
      </w:r>
    </w:p>
    <w:p w:rsidR="00331645" w:rsidRPr="00331645" w:rsidRDefault="00331645" w:rsidP="00331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II.1.5) Wspólny Słownik Zamówień (CPV):</w:t>
      </w: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45.21.10.00-9, 45.11.12.91-4.</w:t>
      </w:r>
    </w:p>
    <w:p w:rsidR="00331645" w:rsidRPr="00331645" w:rsidRDefault="00331645" w:rsidP="00331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II.1.6) Czy dopuszcza się złożenie oferty częściowej:</w:t>
      </w: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nie.</w:t>
      </w:r>
    </w:p>
    <w:p w:rsidR="00331645" w:rsidRPr="00331645" w:rsidRDefault="00331645" w:rsidP="00331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II.1.7) Czy dopuszcza się złożenie oferty wariantowej:</w:t>
      </w: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nie.</w:t>
      </w:r>
    </w:p>
    <w:p w:rsidR="00331645" w:rsidRPr="00331645" w:rsidRDefault="00331645" w:rsidP="0033164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31645" w:rsidRPr="00331645" w:rsidRDefault="00331645" w:rsidP="00331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II.2) CZAS TRWANIA ZAMÓWIENIA LUB TERMIN WYKONANIA:</w:t>
      </w: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Zakończenie: 30.09.2010.</w:t>
      </w:r>
    </w:p>
    <w:p w:rsidR="00331645" w:rsidRPr="00331645" w:rsidRDefault="00331645" w:rsidP="00331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>SEKCJA III: INFORMACJE O CHARAKTERZE PRAWNYM, EKONOMICZNYM, FINANSOWYM I TECHNICZNYM</w:t>
      </w:r>
    </w:p>
    <w:p w:rsidR="00331645" w:rsidRPr="00331645" w:rsidRDefault="00331645" w:rsidP="00331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III.1) WADIUM</w:t>
      </w:r>
    </w:p>
    <w:p w:rsidR="00331645" w:rsidRPr="00331645" w:rsidRDefault="00331645" w:rsidP="00331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Informacja na temat wadium:</w:t>
      </w: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1) Każda oferta musi być zabezpieczona wadium w wysokości: 2500 zł (słownie: dwa tysiące pięćset złotych) 2) Wadium można wnieść w następujących formach: - pieniądzu, - poręczeniu bankowym, - gwarancji bankowej, - gwarancji ubezpieczeniowej, - poręczeniu udzielanym przez podmioty, o których mowa w art. 6b ust. 5 </w:t>
      </w:r>
      <w:proofErr w:type="spellStart"/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>pkt</w:t>
      </w:r>
      <w:proofErr w:type="spellEnd"/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 ustawy z dnia 9 listopada 2000 r. o utworzeniu Polskiej Agencji Rozwoju Przedsiębiorczości (Dz. U. Nr 109, poz. 1158 z zm.). Wadium w pieniądzu należy wpłacić przelewem na niżej podany rachunek: Bank </w:t>
      </w:r>
      <w:proofErr w:type="spellStart"/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>DnNORD</w:t>
      </w:r>
      <w:proofErr w:type="spellEnd"/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Oddział w Serocku 95 1370 1066 0000 1804 5207 7000 3) Wadium należy wnieść zgodnie z art. 45 ust 3 ustawy Prawo zamówień publicznych przed upływem terminu składania ofert. Oznacza to, że przed terminem składania ofert kwota wadium powinna znaleźć się na rachunku bankowym </w:t>
      </w: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Zamawiającego lub powinno nastąpić ustanowienie zabezpieczenia w drodze określonej czynności prawnej, np. gwarancji ubezpieczeniowej. 4) Wadium zostanie zwrócone wykonawcy lub zatrzymane w terminie i na warunkach określonych w art. 46 ustawy - Prawo zamówień publicznych.</w:t>
      </w:r>
    </w:p>
    <w:p w:rsidR="00331645" w:rsidRPr="00331645" w:rsidRDefault="00331645" w:rsidP="00331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III.2) ZALICZKI</w:t>
      </w:r>
    </w:p>
    <w:p w:rsidR="00331645" w:rsidRPr="00331645" w:rsidRDefault="00331645" w:rsidP="0033164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Czy przewiduje się udzielenie zaliczek na poczet wykonania zamówienia:</w:t>
      </w: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</w:t>
      </w:r>
    </w:p>
    <w:p w:rsidR="00331645" w:rsidRPr="00331645" w:rsidRDefault="00331645" w:rsidP="00331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III.3) WARUNKI UDZIAŁU W POSTĘPOWANIU ORAZ OPIS SPOSOBU DOKONYWANIA OCENY SPEŁNIANIA TYCH WARUNKÓW</w:t>
      </w:r>
    </w:p>
    <w:p w:rsidR="00331645" w:rsidRPr="00331645" w:rsidRDefault="00331645" w:rsidP="0033164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 3.1) Uprawnienia do wykonywania określonej działalności lub czynności, jeżeli przepisy prawa nakładają obowiązek ich posiadania</w:t>
      </w:r>
    </w:p>
    <w:p w:rsidR="00331645" w:rsidRPr="00331645" w:rsidRDefault="00331645" w:rsidP="0033164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Opis sposobu dokonywania oceny spełniania tego warunku</w:t>
      </w:r>
    </w:p>
    <w:p w:rsidR="00331645" w:rsidRPr="00331645" w:rsidRDefault="00331645" w:rsidP="00331645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Posiadają uprawnienia do wykonywania określonej działalności lub czynności, jeżeli przepisy prawa nakładają obowiązek ich posiadania</w:t>
      </w:r>
    </w:p>
    <w:p w:rsidR="00331645" w:rsidRPr="00331645" w:rsidRDefault="00331645" w:rsidP="0033164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III.3.2) Wiedza i doświadczenie</w:t>
      </w:r>
    </w:p>
    <w:p w:rsidR="00331645" w:rsidRPr="00331645" w:rsidRDefault="00331645" w:rsidP="0033164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Opis sposobu dokonywania oceny spełniania tego warunku</w:t>
      </w:r>
    </w:p>
    <w:p w:rsidR="00331645" w:rsidRPr="00331645" w:rsidRDefault="00331645" w:rsidP="00331645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>Warunek będzie spełniony jeśli wykonawca przedstawi wykaz zrealizowanych prac z ostatnich pięciu lat, a w przypadku gdy firma istnieje krócej, to za cały okres jej istnienia. W wykazie tym Wykonawca powinien udokumentować, że wykonał co najmniej trzy roboty remontowo-budowlane o wartości min. 50 000 zł brutto każda. Do wykazu takiego należy bezwzględnie dołączyć referencje od zamawiających, że roboty te wykonane zostały z należytą starannością i za taką kwotę,</w:t>
      </w:r>
    </w:p>
    <w:p w:rsidR="00331645" w:rsidRPr="00331645" w:rsidRDefault="00331645" w:rsidP="0033164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III.3.3) Potencjał techniczny</w:t>
      </w:r>
    </w:p>
    <w:p w:rsidR="00331645" w:rsidRPr="00331645" w:rsidRDefault="00331645" w:rsidP="0033164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Opis sposobu dokonywania oceny spełniania tego warunku</w:t>
      </w:r>
    </w:p>
    <w:p w:rsidR="00331645" w:rsidRPr="00331645" w:rsidRDefault="00331645" w:rsidP="00331645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oświadczenia</w:t>
      </w:r>
    </w:p>
    <w:p w:rsidR="00331645" w:rsidRPr="00331645" w:rsidRDefault="00331645" w:rsidP="0033164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III.3.4) Osoby zdolne do wykonania zamówienia</w:t>
      </w:r>
    </w:p>
    <w:p w:rsidR="00331645" w:rsidRPr="00331645" w:rsidRDefault="00331645" w:rsidP="0033164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Opis sposobu dokonywania oceny spełniania tego warunku</w:t>
      </w:r>
    </w:p>
    <w:p w:rsidR="00331645" w:rsidRPr="00331645" w:rsidRDefault="00331645" w:rsidP="00331645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oświadczenia, że wykonawca dysponuje kierownikiem budowy o odpowiednich kwalifikacjach zawodowych</w:t>
      </w:r>
    </w:p>
    <w:p w:rsidR="00331645" w:rsidRPr="00331645" w:rsidRDefault="00331645" w:rsidP="0033164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III.3.5) Sytuacja ekonomiczna i finansowa</w:t>
      </w:r>
    </w:p>
    <w:p w:rsidR="00331645" w:rsidRPr="00331645" w:rsidRDefault="00331645" w:rsidP="0033164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Opis sposobu dokonywania oceny spełniania tego warunku</w:t>
      </w:r>
    </w:p>
    <w:p w:rsidR="00331645" w:rsidRPr="00331645" w:rsidRDefault="00331645" w:rsidP="00331645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oświadczenia</w:t>
      </w:r>
    </w:p>
    <w:p w:rsidR="00331645" w:rsidRPr="00331645" w:rsidRDefault="00331645" w:rsidP="00331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331645" w:rsidRPr="00331645" w:rsidRDefault="00331645" w:rsidP="0033164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III.4.1) W zakresie wykazania spełniania przez wykonawcę warunków, o których mowa w art. 22 ust. 1 ustawy, oprócz oświadczenia o spełnieniu warunków udziału w postępowaniu, należy przedłożyć:</w:t>
      </w:r>
    </w:p>
    <w:p w:rsidR="00331645" w:rsidRPr="00331645" w:rsidRDefault="00331645" w:rsidP="00331645">
      <w:pPr>
        <w:numPr>
          <w:ilvl w:val="1"/>
          <w:numId w:val="4"/>
        </w:numPr>
        <w:spacing w:before="100" w:beforeAutospacing="1" w:after="94" w:line="240" w:lineRule="auto"/>
        <w:ind w:right="1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wykaz robót budowlanych w zakresie niezbędnym do wykazania spełniania warunku wiedzy i doświadczenia, wykonanych w okresie ostatnich pięciu lat przed upływem terminu składania ofert albo wniosków o dopuszczenie do udziału w postępowaniu, a jeżeli okres </w:t>
      </w: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prowadzenia działalności jest krótszy - w tym okresie, z podaniem ich rodzaju i wartości, daty i miejsca wykonania oraz załączeniem dokumentu potwierdzającego, że roboty zostały wykonane zgodnie z zasadami sztuki budowlanej i prawidłowo ukończone</w:t>
      </w:r>
    </w:p>
    <w:p w:rsidR="00331645" w:rsidRPr="00331645" w:rsidRDefault="00331645" w:rsidP="00331645">
      <w:pPr>
        <w:numPr>
          <w:ilvl w:val="1"/>
          <w:numId w:val="4"/>
        </w:numPr>
        <w:spacing w:before="100" w:beforeAutospacing="1" w:after="94" w:line="240" w:lineRule="auto"/>
        <w:ind w:right="1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</w:t>
      </w:r>
    </w:p>
    <w:p w:rsidR="00331645" w:rsidRPr="00331645" w:rsidRDefault="00331645" w:rsidP="00331645">
      <w:pPr>
        <w:numPr>
          <w:ilvl w:val="1"/>
          <w:numId w:val="4"/>
        </w:numPr>
        <w:spacing w:before="100" w:beforeAutospacing="1" w:after="94" w:line="240" w:lineRule="auto"/>
        <w:ind w:right="1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oświadczenie, że osoby, które będą uczestniczyć w wykonywaniu zamówienia, posiadają wymagane uprawnienia, jeżeli ustawy nakładają obowiązek posiadania takich uprawnień</w:t>
      </w:r>
    </w:p>
    <w:p w:rsidR="00331645" w:rsidRPr="00331645" w:rsidRDefault="00331645" w:rsidP="00331645">
      <w:pPr>
        <w:numPr>
          <w:ilvl w:val="1"/>
          <w:numId w:val="4"/>
        </w:numPr>
        <w:spacing w:before="100" w:beforeAutospacing="1" w:after="94" w:line="240" w:lineRule="auto"/>
        <w:ind w:right="1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>opłaconą polisę, a w przypadku jej braku inny dokument potwierdzający, że wykonawca jest ubezpieczony od odpowiedzialności cywilnej w zakresie prowadzonej działalności związanej z przedmiotem zamówienia</w:t>
      </w:r>
    </w:p>
    <w:p w:rsidR="00331645" w:rsidRPr="00331645" w:rsidRDefault="00331645" w:rsidP="0033164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>Wykonawca powołujący się przy wykazywaniu spełnienia warunków udziału w postępowaniu na zdolność finansową innych podmiotów, przedkłada informację banku lub spółdzielczej kasy oszczędnościowo-kredytowej, dotyczącą podmiotu, z którego zdolności finansowej korzysta na podstawie art. 26 ust. 2b ustawy, potwierdzającą wysokość posiadanych przez ten podmiot środków finansowych lub jego zdolność kredytową, wystawioną nie wcześniej niż 3 miesiące przed upływem terminu składania wniosków o dopuszczenie do udziału w postępowaniu o udzielenie zamówienia albo składania ofert.</w:t>
      </w:r>
    </w:p>
    <w:p w:rsidR="00331645" w:rsidRPr="00331645" w:rsidRDefault="00331645" w:rsidP="0033164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III.4.2) W zakresie potwierdzenia niepodlegania wykluczeniu na podstawie art. 24 ust. 1 ustawy, należy przedłożyć:</w:t>
      </w:r>
    </w:p>
    <w:p w:rsidR="00331645" w:rsidRPr="00331645" w:rsidRDefault="00331645" w:rsidP="00331645">
      <w:pPr>
        <w:numPr>
          <w:ilvl w:val="1"/>
          <w:numId w:val="4"/>
        </w:numPr>
        <w:spacing w:before="100" w:beforeAutospacing="1" w:after="94" w:line="240" w:lineRule="auto"/>
        <w:ind w:right="1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oświadczenie o braku podstaw do wykluczenia</w:t>
      </w:r>
    </w:p>
    <w:p w:rsidR="00331645" w:rsidRPr="00331645" w:rsidRDefault="00331645" w:rsidP="00331645">
      <w:pPr>
        <w:numPr>
          <w:ilvl w:val="1"/>
          <w:numId w:val="4"/>
        </w:numPr>
        <w:spacing w:before="100" w:beforeAutospacing="1" w:after="94" w:line="240" w:lineRule="auto"/>
        <w:ind w:right="1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aktualny odpis z właściwego rejestru, jeżeli odrębne przepisy wymagają wpisu do rejestru, w celu wykazania braku podstaw do wykluczenia w oparciu o art. 24 ust. 1 </w:t>
      </w:r>
      <w:proofErr w:type="spellStart"/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>pkt</w:t>
      </w:r>
      <w:proofErr w:type="spellEnd"/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 ustawy, wystawiony nie wcześniej niż 6 miesięcy przed upływem terminu składania wniosków o dopuszczenie do udziału w postępowaniu o udzielenie zamówienia albo składania ofert, a w stosunku do osób fizycznych oświadczenie w zakresie art. 24 ust. 1 </w:t>
      </w:r>
      <w:proofErr w:type="spellStart"/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>pkt</w:t>
      </w:r>
      <w:proofErr w:type="spellEnd"/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 ustawy</w:t>
      </w:r>
    </w:p>
    <w:p w:rsidR="00331645" w:rsidRPr="00331645" w:rsidRDefault="00331645" w:rsidP="00331645">
      <w:pPr>
        <w:numPr>
          <w:ilvl w:val="1"/>
          <w:numId w:val="4"/>
        </w:numPr>
        <w:spacing w:before="100" w:beforeAutospacing="1" w:after="94" w:line="240" w:lineRule="auto"/>
        <w:ind w:right="1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>aktualne zaświadczenie właściwego naczelnika urzędu skarbowego potwierdzające, że wykonawca nie zalega z opłacaniem podatków lub zaświadczenie,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</w:t>
      </w:r>
    </w:p>
    <w:p w:rsidR="00331645" w:rsidRPr="00331645" w:rsidRDefault="00331645" w:rsidP="00331645">
      <w:pPr>
        <w:numPr>
          <w:ilvl w:val="1"/>
          <w:numId w:val="4"/>
        </w:numPr>
        <w:spacing w:before="100" w:beforeAutospacing="1" w:after="94" w:line="240" w:lineRule="auto"/>
        <w:ind w:right="1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>aktualne zaświadczenie właściwego oddziału Zakładu Ubezpieczeń Społecznych lub Kasy Rolniczego Ubezpieczenia Społecznego potwierdzające, że wykonawca nie zalega z opłacaniem składek na ubezpieczenie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</w:t>
      </w:r>
    </w:p>
    <w:p w:rsidR="00331645" w:rsidRPr="00331645" w:rsidRDefault="00331645" w:rsidP="0033164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>III.4.3) Dokumenty podmiotów zagranicznych</w:t>
      </w:r>
    </w:p>
    <w:p w:rsidR="00331645" w:rsidRPr="00331645" w:rsidRDefault="00331645" w:rsidP="0033164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>Jeżeli wykonawca ma siedzibę lub miejsce zamieszkania poza terytorium Rzeczypospolitej Polskiej, przedkłada:</w:t>
      </w:r>
    </w:p>
    <w:p w:rsidR="00331645" w:rsidRPr="00331645" w:rsidRDefault="00331645" w:rsidP="0033164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>III.4.3.1) dokument wystawiony w kraju, w którym ma siedzibę lub miejsce zamieszkania potwierdzający, że:</w:t>
      </w:r>
    </w:p>
    <w:p w:rsidR="00331645" w:rsidRPr="00331645" w:rsidRDefault="00331645" w:rsidP="00331645">
      <w:pPr>
        <w:numPr>
          <w:ilvl w:val="1"/>
          <w:numId w:val="4"/>
        </w:numPr>
        <w:spacing w:before="100" w:beforeAutospacing="1" w:after="94" w:line="240" w:lineRule="auto"/>
        <w:ind w:right="1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</w:t>
      </w:r>
    </w:p>
    <w:p w:rsidR="00331645" w:rsidRPr="00331645" w:rsidRDefault="00331645" w:rsidP="00331645">
      <w:pPr>
        <w:numPr>
          <w:ilvl w:val="1"/>
          <w:numId w:val="4"/>
        </w:numPr>
        <w:spacing w:before="100" w:beforeAutospacing="1" w:after="94" w:line="240" w:lineRule="auto"/>
        <w:ind w:right="1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zalega z uiszczaniem podatków, opłat, składek na ubezpieczenie społeczne i zdrowotne albo że uzyskał przewidziane prawem zwolnienie, odroczenie lub rozłożenie na raty zaległych płatności lub wstrzymanie w całości wykonania decyzji właściwego organu - </w:t>
      </w: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wystawiony nie wcześniej niż 3 miesiące przed upływem terminu składania wniosków o dopuszczenie do udziału w postępowaniu o udzielenie zamówienia albo składania ofert</w:t>
      </w:r>
    </w:p>
    <w:p w:rsidR="00331645" w:rsidRPr="00331645" w:rsidRDefault="00331645" w:rsidP="00331645">
      <w:pPr>
        <w:numPr>
          <w:ilvl w:val="1"/>
          <w:numId w:val="4"/>
        </w:numPr>
        <w:spacing w:before="100" w:beforeAutospacing="1" w:after="94" w:line="240" w:lineRule="auto"/>
        <w:ind w:right="1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>nie orzeczono wobec niego zakazu ubiegania się o zamówienie - wystawiony nie wcześniej niż 6 miesięcy przed upływem terminu składania wniosków o dopuszczenie do udziału w postępowaniu o udzielenie zamówienia albo składania ofert</w:t>
      </w:r>
    </w:p>
    <w:p w:rsidR="00331645" w:rsidRPr="00331645" w:rsidRDefault="00331645" w:rsidP="0033164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31645" w:rsidRPr="00331645" w:rsidRDefault="00331645" w:rsidP="00331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>III.5) INFORMACJA O DOKUMENTACH POTWIERDZAJĄCYCH, ŻE OFEROWANE DOSTAWY , USŁUGI LUB ROBOTY BUDOWLANE ODPOWIADAJĄ OKREŚLONYM WYMAGANIOM</w:t>
      </w:r>
    </w:p>
    <w:p w:rsidR="00331645" w:rsidRPr="00331645" w:rsidRDefault="00331645" w:rsidP="00331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>W zakresie potwierdzenia, że oferowane dostawy, usługi lub roboty budowlane odpowiadają określonym wymaganiom należy przedłożyć:</w:t>
      </w:r>
    </w:p>
    <w:p w:rsidR="00331645" w:rsidRPr="00331645" w:rsidRDefault="00331645" w:rsidP="00331645">
      <w:pPr>
        <w:numPr>
          <w:ilvl w:val="0"/>
          <w:numId w:val="5"/>
        </w:numPr>
        <w:spacing w:after="0" w:line="240" w:lineRule="auto"/>
        <w:ind w:right="1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>inne dokumenty</w:t>
      </w:r>
    </w:p>
    <w:p w:rsidR="00331645" w:rsidRPr="00331645" w:rsidRDefault="00331645" w:rsidP="00331645">
      <w:pPr>
        <w:spacing w:after="0" w:line="240" w:lineRule="auto"/>
        <w:ind w:left="720" w:right="1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>5. Kosztorys ofertowy, szczegółowy oparty o katalogi (KNR) jak w załączonym przedmiarze robót</w:t>
      </w:r>
    </w:p>
    <w:p w:rsidR="00331645" w:rsidRPr="00331645" w:rsidRDefault="00331645" w:rsidP="00331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III.7) Czy ogranicza się możliwość ubiegania się o zamówienie publiczne tylko dla wykonawców, u których ponad 50 % pracowników stanowią osoby niepełnosprawne: </w:t>
      </w: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>nie</w:t>
      </w:r>
    </w:p>
    <w:p w:rsidR="00331645" w:rsidRPr="00331645" w:rsidRDefault="00331645" w:rsidP="00331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>SEKCJA IV: PROCEDURA</w:t>
      </w:r>
    </w:p>
    <w:p w:rsidR="00331645" w:rsidRPr="00331645" w:rsidRDefault="00331645" w:rsidP="00331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IV.1) TRYB UDZIELENIA ZAMÓWIENIA</w:t>
      </w:r>
    </w:p>
    <w:p w:rsidR="00331645" w:rsidRPr="00331645" w:rsidRDefault="00331645" w:rsidP="00331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IV.1.1) Tryb udzielenia zamówienia:</w:t>
      </w: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przetarg nieograniczony.</w:t>
      </w:r>
    </w:p>
    <w:p w:rsidR="00331645" w:rsidRPr="00331645" w:rsidRDefault="00331645" w:rsidP="00331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IV.2) KRYTERIA OCENY OFERT</w:t>
      </w:r>
    </w:p>
    <w:p w:rsidR="00331645" w:rsidRPr="00331645" w:rsidRDefault="00331645" w:rsidP="00331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IV.2.1) Kryteria oceny ofert: </w:t>
      </w: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>najniższa cena.</w:t>
      </w:r>
    </w:p>
    <w:p w:rsidR="00331645" w:rsidRPr="00331645" w:rsidRDefault="00331645" w:rsidP="00331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IV.2.2) Czy przeprowadzona będzie aukcja elektroniczna:</w:t>
      </w: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nie.</w:t>
      </w:r>
    </w:p>
    <w:p w:rsidR="00331645" w:rsidRPr="00331645" w:rsidRDefault="00331645" w:rsidP="00331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IV.3) ZMIANA UMOWY</w:t>
      </w:r>
    </w:p>
    <w:p w:rsidR="00331645" w:rsidRPr="00331645" w:rsidRDefault="00331645" w:rsidP="00331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Czy przewiduje się istotne zmiany postanowień zawartej umowy w stosunku do treści oferty, na podstawie której dokonano wyboru wykonawcy: </w:t>
      </w: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>nie</w:t>
      </w:r>
    </w:p>
    <w:p w:rsidR="00331645" w:rsidRPr="00331645" w:rsidRDefault="00331645" w:rsidP="00331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IV.4) INFORMACJE ADMINISTRACYJNE</w:t>
      </w:r>
    </w:p>
    <w:p w:rsidR="00331645" w:rsidRPr="00331645" w:rsidRDefault="00331645" w:rsidP="00331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IV.4.1)</w:t>
      </w: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Pr="0033164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Adres strony internetowej, na której jest dostępna specyfikacja istotnych warunków zamówienia:</w:t>
      </w: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www.serock.pl</w:t>
      </w: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33164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Specyfikację istotnych warunków zamówienia można uzyskać pod adresem:</w:t>
      </w: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Miejsko - Gminny Zakład Gospodarki Komunalnej w Serocku ul. Nasielska 21, 05-140 Serock.</w:t>
      </w:r>
    </w:p>
    <w:p w:rsidR="00331645" w:rsidRPr="00331645" w:rsidRDefault="00331645" w:rsidP="00331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IV.4.4) Termin składania wniosków o dopuszczenie do udziału w postępowaniu lub ofert:</w:t>
      </w: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29.03.2010 godzina 14:00, miejsce: Miejsko - Gminny Zakład Gospodarki Komunalnej w Serocku ul. Nasielska 21, 05-140 Serock, pok.10 (sekretariat).</w:t>
      </w:r>
    </w:p>
    <w:p w:rsidR="00331645" w:rsidRPr="00331645" w:rsidRDefault="00331645" w:rsidP="00331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IV.4.5) Termin związania ofertą:</w:t>
      </w: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okres w dniach: 30 (od ostatecznego terminu składania ofert).</w:t>
      </w:r>
    </w:p>
    <w:p w:rsidR="00331645" w:rsidRPr="00331645" w:rsidRDefault="00331645" w:rsidP="00331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164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331645">
        <w:rPr>
          <w:rFonts w:ascii="Times New Roman" w:eastAsia="Times New Roman" w:hAnsi="Times New Roman" w:cs="Times New Roman"/>
          <w:sz w:val="20"/>
          <w:szCs w:val="20"/>
          <w:lang w:eastAsia="pl-PL"/>
        </w:rPr>
        <w:t>nie</w:t>
      </w:r>
    </w:p>
    <w:p w:rsidR="00CF208B" w:rsidRPr="00331645" w:rsidRDefault="00CF208B">
      <w:pPr>
        <w:rPr>
          <w:sz w:val="20"/>
          <w:szCs w:val="20"/>
        </w:rPr>
      </w:pPr>
    </w:p>
    <w:sectPr w:rsidR="00CF208B" w:rsidRPr="00331645" w:rsidSect="00CF20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505D0"/>
    <w:multiLevelType w:val="multilevel"/>
    <w:tmpl w:val="5352C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15759B"/>
    <w:multiLevelType w:val="multilevel"/>
    <w:tmpl w:val="2DE64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90A0446"/>
    <w:multiLevelType w:val="multilevel"/>
    <w:tmpl w:val="B838B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88560C1"/>
    <w:multiLevelType w:val="multilevel"/>
    <w:tmpl w:val="3FAE7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7B2764F9"/>
    <w:multiLevelType w:val="multilevel"/>
    <w:tmpl w:val="C6B81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textFit" w:percent="191"/>
  <w:proofState w:spelling="clean"/>
  <w:defaultTabStop w:val="708"/>
  <w:hyphenationZone w:val="425"/>
  <w:characterSpacingControl w:val="doNotCompress"/>
  <w:compat/>
  <w:rsids>
    <w:rsidRoot w:val="00331645"/>
    <w:rsid w:val="00331645"/>
    <w:rsid w:val="00B95599"/>
    <w:rsid w:val="00CF20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20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3316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3316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3316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3316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0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1602</Words>
  <Characters>9613</Characters>
  <Application>Microsoft Office Word</Application>
  <DocSecurity>0</DocSecurity>
  <Lines>80</Lines>
  <Paragraphs>22</Paragraphs>
  <ScaleCrop>false</ScaleCrop>
  <Company/>
  <LinksUpToDate>false</LinksUpToDate>
  <CharactersWithSpaces>11193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KZB Serock</dc:creator>
  <cp:keywords/>
  <dc:description/>
  <cp:lastModifiedBy>KZB Serock</cp:lastModifiedBy>
  <cp:revision>2</cp:revision>
  <dcterms:created xsi:type="dcterms:W3CDTF">2010-03-11T11:38:00Z</dcterms:created>
  <dcterms:modified xsi:type="dcterms:W3CDTF">2010-03-11T11:39:00Z</dcterms:modified>
</cp:coreProperties>
</file>