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34C6" w:rsidRPr="00A034C6" w:rsidRDefault="00A034C6" w:rsidP="00A034C6">
      <w:pPr>
        <w:spacing w:before="100" w:beforeAutospacing="1" w:after="240"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Serock: Dostawa oleju napędowego i benzyny</w:t>
      </w:r>
      <w:r w:rsidRPr="00A034C6">
        <w:rPr>
          <w:rFonts w:ascii="Times New Roman" w:eastAsia="Times New Roman" w:hAnsi="Times New Roman" w:cs="Times New Roman"/>
          <w:sz w:val="20"/>
          <w:szCs w:val="20"/>
          <w:lang w:eastAsia="pl-PL"/>
        </w:rPr>
        <w:br/>
      </w:r>
      <w:r w:rsidRPr="00A034C6">
        <w:rPr>
          <w:rFonts w:ascii="Times New Roman" w:eastAsia="Times New Roman" w:hAnsi="Times New Roman" w:cs="Times New Roman"/>
          <w:b/>
          <w:bCs/>
          <w:sz w:val="20"/>
          <w:szCs w:val="20"/>
          <w:lang w:eastAsia="pl-PL"/>
        </w:rPr>
        <w:t>Numer ogłoszenia: 184607 - 2010; data zamieszczenia: 12.07.2010</w:t>
      </w:r>
      <w:r w:rsidRPr="00A034C6">
        <w:rPr>
          <w:rFonts w:ascii="Times New Roman" w:eastAsia="Times New Roman" w:hAnsi="Times New Roman" w:cs="Times New Roman"/>
          <w:sz w:val="20"/>
          <w:szCs w:val="20"/>
          <w:lang w:eastAsia="pl-PL"/>
        </w:rPr>
        <w:br/>
        <w:t>OGŁOSZENIE O ZAMÓWIENIU - dostawy</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Zamieszczanie ogłoszenia:</w:t>
      </w:r>
      <w:r w:rsidRPr="00A034C6">
        <w:rPr>
          <w:rFonts w:ascii="Times New Roman" w:eastAsia="Times New Roman" w:hAnsi="Times New Roman" w:cs="Times New Roman"/>
          <w:sz w:val="20"/>
          <w:szCs w:val="20"/>
          <w:lang w:eastAsia="pl-PL"/>
        </w:rPr>
        <w:t xml:space="preserve"> obowiązkowe.</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Ogłoszenie dotyczy:</w:t>
      </w:r>
      <w:r w:rsidRPr="00A034C6">
        <w:rPr>
          <w:rFonts w:ascii="Times New Roman" w:eastAsia="Times New Roman" w:hAnsi="Times New Roman" w:cs="Times New Roman"/>
          <w:sz w:val="20"/>
          <w:szCs w:val="20"/>
          <w:lang w:eastAsia="pl-PL"/>
        </w:rPr>
        <w:t xml:space="preserve"> zamówienia publicznego.</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sz w:val="20"/>
          <w:szCs w:val="20"/>
          <w:lang w:eastAsia="pl-PL"/>
        </w:rPr>
        <w:t>SEKCJA I: ZAMAWIAJĄCY</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 1) NAZWA I ADRES:</w:t>
      </w:r>
      <w:r w:rsidRPr="00A034C6">
        <w:rPr>
          <w:rFonts w:ascii="Times New Roman" w:eastAsia="Times New Roman" w:hAnsi="Times New Roman" w:cs="Times New Roman"/>
          <w:sz w:val="20"/>
          <w:szCs w:val="20"/>
          <w:lang w:eastAsia="pl-PL"/>
        </w:rPr>
        <w:t xml:space="preserve"> Miejsko-Gminny Zakład Gospodarki Komunalnej , ul. Nasielska 21, 05-140 Serock, woj. mazowieckie, tel. 22 782 75 73, faks 22 782 75 73.</w:t>
      </w:r>
    </w:p>
    <w:p w:rsidR="00A034C6" w:rsidRPr="00A034C6" w:rsidRDefault="00A034C6" w:rsidP="00A034C6">
      <w:pPr>
        <w:numPr>
          <w:ilvl w:val="0"/>
          <w:numId w:val="1"/>
        </w:num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Adres strony internetowej zamawiającego:</w:t>
      </w:r>
      <w:r w:rsidRPr="00A034C6">
        <w:rPr>
          <w:rFonts w:ascii="Times New Roman" w:eastAsia="Times New Roman" w:hAnsi="Times New Roman" w:cs="Times New Roman"/>
          <w:sz w:val="20"/>
          <w:szCs w:val="20"/>
          <w:lang w:eastAsia="pl-PL"/>
        </w:rPr>
        <w:t xml:space="preserve"> www.serock.pl</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 2) RODZAJ ZAMAWIAJĄCEGO:</w:t>
      </w:r>
      <w:r w:rsidRPr="00A034C6">
        <w:rPr>
          <w:rFonts w:ascii="Times New Roman" w:eastAsia="Times New Roman" w:hAnsi="Times New Roman" w:cs="Times New Roman"/>
          <w:sz w:val="20"/>
          <w:szCs w:val="20"/>
          <w:lang w:eastAsia="pl-PL"/>
        </w:rPr>
        <w:t xml:space="preserve"> Administracja samorządowa.</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sz w:val="20"/>
          <w:szCs w:val="20"/>
          <w:lang w:eastAsia="pl-PL"/>
        </w:rPr>
        <w:t>SEKCJA II: PRZEDMIOT ZAMÓWIENIA</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II.1) OKREŚLENIE PRZEDMIOTU ZAMÓWIENIA</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II.1.1) Nazwa nadana zamówieniu przez zamawiającego:</w:t>
      </w:r>
      <w:r w:rsidRPr="00A034C6">
        <w:rPr>
          <w:rFonts w:ascii="Times New Roman" w:eastAsia="Times New Roman" w:hAnsi="Times New Roman" w:cs="Times New Roman"/>
          <w:sz w:val="20"/>
          <w:szCs w:val="20"/>
          <w:lang w:eastAsia="pl-PL"/>
        </w:rPr>
        <w:t xml:space="preserve"> Dostawa oleju napędowego i benzyny.</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II.1.2) Rodzaj zamówienia:</w:t>
      </w:r>
      <w:r w:rsidRPr="00A034C6">
        <w:rPr>
          <w:rFonts w:ascii="Times New Roman" w:eastAsia="Times New Roman" w:hAnsi="Times New Roman" w:cs="Times New Roman"/>
          <w:sz w:val="20"/>
          <w:szCs w:val="20"/>
          <w:lang w:eastAsia="pl-PL"/>
        </w:rPr>
        <w:t xml:space="preserve"> dostawy.</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II.1.3) Określenie przedmiotu oraz wielkości lub zakresu zamówienia:</w:t>
      </w:r>
      <w:r w:rsidRPr="00A034C6">
        <w:rPr>
          <w:rFonts w:ascii="Times New Roman" w:eastAsia="Times New Roman" w:hAnsi="Times New Roman" w:cs="Times New Roman"/>
          <w:sz w:val="20"/>
          <w:szCs w:val="20"/>
          <w:lang w:eastAsia="pl-PL"/>
        </w:rPr>
        <w:t xml:space="preserve"> Dostawa oleju napędowego i benzyny bezołowiowej - odbiór ze stacji paliw zlokalizowanej w odległości do 5 km od siedziby zamawiającego (Serock ul. Nasielska 21) Ilość paliwa do odbioru w ciągu trwania umowy szacowana jest na: - olej napędowy - 8.000 litrów. - benzyna bezołowiowa Pb 95 - 1.600 litrów Odbiór paliwa będzie następował sukcesywnie w miarę potrzeb Zamawiającego. Zamówienie realizowane będzie poprzez tankowanie pojazdów będących w posiadaniu Miejsko - Gminnego Zakładu Gospodarki Komunalnej w Serocku na stacji benzynowej Wykonawcy zlokalizowanej w odległości do 5 km od siedziby Zamawiającego w godzinach pracy stacji. Tankowanie może być realizowane wyłącznie przez osoby upoważnione i do pojazdów Zamawiającego (zgodnie z wykazem przekazanym Wykonawcy). Dopuszcza się tankowanie do karnistrów Zamawiającego (paliwo do agregatu prądotwórczego, zamiatarek, kosiarek, piły łańcuchowej, itp.). Dostarczane przez Wykonawcę paliwo musi odpowiadać parametrom aktualnie obowiązującej Polskiej Normy oraz spełniać wymagania jakościowe określone w Rozporządzeniu Ministra Gospodarki i Pracy z dnia 19 października 2005 roku w sprawie wymagań jakościowych dla paliw ciekłych (</w:t>
      </w:r>
      <w:proofErr w:type="spellStart"/>
      <w:r w:rsidRPr="00A034C6">
        <w:rPr>
          <w:rFonts w:ascii="Times New Roman" w:eastAsia="Times New Roman" w:hAnsi="Times New Roman" w:cs="Times New Roman"/>
          <w:sz w:val="20"/>
          <w:szCs w:val="20"/>
          <w:lang w:eastAsia="pl-PL"/>
        </w:rPr>
        <w:t>Dz.U</w:t>
      </w:r>
      <w:proofErr w:type="spellEnd"/>
      <w:r w:rsidRPr="00A034C6">
        <w:rPr>
          <w:rFonts w:ascii="Times New Roman" w:eastAsia="Times New Roman" w:hAnsi="Times New Roman" w:cs="Times New Roman"/>
          <w:sz w:val="20"/>
          <w:szCs w:val="20"/>
          <w:lang w:eastAsia="pl-PL"/>
        </w:rPr>
        <w:t>. Nr 216, poz. 1825). Zamawiający nie jest zobowiązany do zrealizowania zakupów w ilościach szacowanych..</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II.1.4) Czy przewiduje się udzielenie zamówień uzupełniających:</w:t>
      </w:r>
      <w:r w:rsidRPr="00A034C6">
        <w:rPr>
          <w:rFonts w:ascii="Times New Roman" w:eastAsia="Times New Roman" w:hAnsi="Times New Roman" w:cs="Times New Roman"/>
          <w:sz w:val="20"/>
          <w:szCs w:val="20"/>
          <w:lang w:eastAsia="pl-PL"/>
        </w:rPr>
        <w:t xml:space="preserve"> nie.</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II.1.5) Wspólny Słownik Zamówień (CPV):</w:t>
      </w:r>
      <w:r w:rsidRPr="00A034C6">
        <w:rPr>
          <w:rFonts w:ascii="Times New Roman" w:eastAsia="Times New Roman" w:hAnsi="Times New Roman" w:cs="Times New Roman"/>
          <w:sz w:val="20"/>
          <w:szCs w:val="20"/>
          <w:lang w:eastAsia="pl-PL"/>
        </w:rPr>
        <w:t xml:space="preserve"> 09.13.41.00-8, 09.13.21.00-4.</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II.1.6) Czy dopuszcza się złożenie oferty częściowej:</w:t>
      </w:r>
      <w:r w:rsidRPr="00A034C6">
        <w:rPr>
          <w:rFonts w:ascii="Times New Roman" w:eastAsia="Times New Roman" w:hAnsi="Times New Roman" w:cs="Times New Roman"/>
          <w:sz w:val="20"/>
          <w:szCs w:val="20"/>
          <w:lang w:eastAsia="pl-PL"/>
        </w:rPr>
        <w:t xml:space="preserve"> nie.</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II.1.7) Czy dopuszcza się złożenie oferty wariantowej:</w:t>
      </w:r>
      <w:r w:rsidRPr="00A034C6">
        <w:rPr>
          <w:rFonts w:ascii="Times New Roman" w:eastAsia="Times New Roman" w:hAnsi="Times New Roman" w:cs="Times New Roman"/>
          <w:sz w:val="20"/>
          <w:szCs w:val="20"/>
          <w:lang w:eastAsia="pl-PL"/>
        </w:rPr>
        <w:t xml:space="preserve"> nie.</w:t>
      </w:r>
    </w:p>
    <w:p w:rsidR="00A034C6" w:rsidRPr="00A034C6" w:rsidRDefault="00A034C6" w:rsidP="00A034C6">
      <w:pPr>
        <w:spacing w:after="0" w:line="240" w:lineRule="auto"/>
        <w:rPr>
          <w:rFonts w:ascii="Times New Roman" w:eastAsia="Times New Roman" w:hAnsi="Times New Roman" w:cs="Times New Roman"/>
          <w:sz w:val="20"/>
          <w:szCs w:val="20"/>
          <w:lang w:eastAsia="pl-PL"/>
        </w:rPr>
      </w:pP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II.2) CZAS TRWANIA ZAMÓWIENIA LUB TERMIN WYKONANIA:</w:t>
      </w:r>
      <w:r w:rsidRPr="00A034C6">
        <w:rPr>
          <w:rFonts w:ascii="Times New Roman" w:eastAsia="Times New Roman" w:hAnsi="Times New Roman" w:cs="Times New Roman"/>
          <w:sz w:val="20"/>
          <w:szCs w:val="20"/>
          <w:lang w:eastAsia="pl-PL"/>
        </w:rPr>
        <w:t xml:space="preserve"> Zakończenie: 31.12.2010.</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sz w:val="20"/>
          <w:szCs w:val="20"/>
          <w:lang w:eastAsia="pl-PL"/>
        </w:rPr>
        <w:t>SEKCJA III: INFORMACJE O CHARAKTERZE PRAWNYM, EKONOMICZNYM, FINANSOWYM I TECHNICZNYM</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III.2) ZALICZKI</w:t>
      </w:r>
    </w:p>
    <w:p w:rsidR="00A034C6" w:rsidRPr="00A034C6" w:rsidRDefault="00A034C6" w:rsidP="00A034C6">
      <w:pPr>
        <w:numPr>
          <w:ilvl w:val="0"/>
          <w:numId w:val="2"/>
        </w:num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lastRenderedPageBreak/>
        <w:t>Czy przewiduje się udzielenie zaliczek na poczet wykonania zamówienia:</w:t>
      </w:r>
      <w:r w:rsidRPr="00A034C6">
        <w:rPr>
          <w:rFonts w:ascii="Times New Roman" w:eastAsia="Times New Roman" w:hAnsi="Times New Roman" w:cs="Times New Roman"/>
          <w:sz w:val="20"/>
          <w:szCs w:val="20"/>
          <w:lang w:eastAsia="pl-PL"/>
        </w:rPr>
        <w:t xml:space="preserve"> nie</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III.3) WARUNKI UDZIAŁU W POSTĘPOWANIU ORAZ OPIS SPOSOBU DOKONYWANIA OCENY SPEŁNIANIA TYCH WARUNKÓW</w:t>
      </w:r>
    </w:p>
    <w:p w:rsidR="00A034C6" w:rsidRPr="00A034C6" w:rsidRDefault="00A034C6" w:rsidP="00A034C6">
      <w:pPr>
        <w:numPr>
          <w:ilvl w:val="0"/>
          <w:numId w:val="3"/>
        </w:num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III. 3.1) Uprawnienia do wykonywania określonej działalności lub czynności, jeżeli przepisy prawa nakładają obowiązek ich posiadania</w:t>
      </w:r>
    </w:p>
    <w:p w:rsidR="00A034C6" w:rsidRPr="00A034C6" w:rsidRDefault="00A034C6" w:rsidP="00A034C6">
      <w:pPr>
        <w:spacing w:before="100" w:beforeAutospacing="1" w:after="100" w:afterAutospacing="1" w:line="240" w:lineRule="auto"/>
        <w:ind w:left="720"/>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Opis sposobu dokonywania oceny spełniania tego warunku</w:t>
      </w:r>
    </w:p>
    <w:p w:rsidR="00A034C6" w:rsidRPr="00A034C6" w:rsidRDefault="00A034C6" w:rsidP="00A034C6">
      <w:pPr>
        <w:numPr>
          <w:ilvl w:val="1"/>
          <w:numId w:val="3"/>
        </w:num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sz w:val="20"/>
          <w:szCs w:val="20"/>
          <w:lang w:eastAsia="pl-PL"/>
        </w:rPr>
        <w:t>Zamawiający sprawdzi czy oferent załączył aktualną koncesję na obrót paliwami ciekłymi w zakresie objętym przedmiotem zamówienia</w:t>
      </w:r>
    </w:p>
    <w:p w:rsidR="00A034C6" w:rsidRPr="00A034C6" w:rsidRDefault="00A034C6" w:rsidP="00A034C6">
      <w:pPr>
        <w:numPr>
          <w:ilvl w:val="0"/>
          <w:numId w:val="3"/>
        </w:num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III.3.3) Potencjał techniczny</w:t>
      </w:r>
    </w:p>
    <w:p w:rsidR="00A034C6" w:rsidRPr="00A034C6" w:rsidRDefault="00A034C6" w:rsidP="00A034C6">
      <w:pPr>
        <w:spacing w:before="100" w:beforeAutospacing="1" w:after="100" w:afterAutospacing="1" w:line="240" w:lineRule="auto"/>
        <w:ind w:left="720"/>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Opis sposobu dokonywania oceny spełniania tego warunku</w:t>
      </w:r>
    </w:p>
    <w:p w:rsidR="00A034C6" w:rsidRPr="00A034C6" w:rsidRDefault="00A034C6" w:rsidP="00A034C6">
      <w:pPr>
        <w:numPr>
          <w:ilvl w:val="1"/>
          <w:numId w:val="3"/>
        </w:num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sz w:val="20"/>
          <w:szCs w:val="20"/>
          <w:lang w:eastAsia="pl-PL"/>
        </w:rPr>
        <w:t>Zamawiający sprawdzi czy została złożona informacja o adresie stacji benzynowej zlokalizowanej w odległości do 5 km od siedziby zamawiającego (Serock ul. Nasielska 21) w której możliwy będzie odbiór przedmiotu zamówienia.</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III.4) INFORMACJA O OŚWIADCZENIACH LUB DOKUMENTACH, JAKIE MAJĄ DOSTARCZYĆ WYKONAWCY W CELU POTWIERDZENIA SPEŁNIANIA WARUNKÓW UDZIAŁU W POSTĘPOWANIU ORAZ NIEPODLEGANIA WYKLUCZENIU NA PODSTAWIE ART. 24 UST. 1 USTAWY</w:t>
      </w:r>
    </w:p>
    <w:p w:rsidR="00A034C6" w:rsidRPr="00A034C6" w:rsidRDefault="00A034C6" w:rsidP="00A034C6">
      <w:pPr>
        <w:numPr>
          <w:ilvl w:val="0"/>
          <w:numId w:val="4"/>
        </w:num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III.4.1) W zakresie wykazania spełniania przez wykonawcę warunków, o których mowa w art. 22 ust. 1 ustawy, oprócz oświadczenia o spełnieniu warunków udziału w postępowaniu, należy przedłożyć:</w:t>
      </w:r>
    </w:p>
    <w:p w:rsidR="00A034C6" w:rsidRPr="00A034C6" w:rsidRDefault="00A034C6" w:rsidP="00A034C6">
      <w:pPr>
        <w:numPr>
          <w:ilvl w:val="1"/>
          <w:numId w:val="4"/>
        </w:numPr>
        <w:spacing w:before="100" w:beforeAutospacing="1" w:after="94" w:line="240" w:lineRule="auto"/>
        <w:ind w:right="157"/>
        <w:jc w:val="both"/>
        <w:rPr>
          <w:rFonts w:ascii="Times New Roman" w:eastAsia="Times New Roman" w:hAnsi="Times New Roman" w:cs="Times New Roman"/>
          <w:sz w:val="20"/>
          <w:szCs w:val="20"/>
          <w:lang w:eastAsia="pl-PL"/>
        </w:rPr>
      </w:pPr>
      <w:r w:rsidRPr="00A034C6">
        <w:rPr>
          <w:rFonts w:ascii="Times New Roman" w:eastAsia="Times New Roman" w:hAnsi="Times New Roman" w:cs="Times New Roman"/>
          <w:sz w:val="20"/>
          <w:szCs w:val="20"/>
          <w:lang w:eastAsia="pl-PL"/>
        </w:rPr>
        <w:t>koncesję, zezwolenie lub licencję</w:t>
      </w:r>
    </w:p>
    <w:p w:rsidR="00A034C6" w:rsidRPr="00A034C6" w:rsidRDefault="00A034C6" w:rsidP="00A034C6">
      <w:pPr>
        <w:numPr>
          <w:ilvl w:val="0"/>
          <w:numId w:val="4"/>
        </w:num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III.4.2) W zakresie potwierdzenia niepodlegania wykluczeniu na podstawie art. 24 ust. 1 ustawy, należy przedłożyć:</w:t>
      </w:r>
    </w:p>
    <w:p w:rsidR="00A034C6" w:rsidRPr="00A034C6" w:rsidRDefault="00A034C6" w:rsidP="00A034C6">
      <w:pPr>
        <w:numPr>
          <w:ilvl w:val="1"/>
          <w:numId w:val="4"/>
        </w:numPr>
        <w:spacing w:before="100" w:beforeAutospacing="1" w:after="94" w:line="240" w:lineRule="auto"/>
        <w:ind w:right="157"/>
        <w:jc w:val="both"/>
        <w:rPr>
          <w:rFonts w:ascii="Times New Roman" w:eastAsia="Times New Roman" w:hAnsi="Times New Roman" w:cs="Times New Roman"/>
          <w:sz w:val="20"/>
          <w:szCs w:val="20"/>
          <w:lang w:eastAsia="pl-PL"/>
        </w:rPr>
      </w:pPr>
      <w:r w:rsidRPr="00A034C6">
        <w:rPr>
          <w:rFonts w:ascii="Times New Roman" w:eastAsia="Times New Roman" w:hAnsi="Times New Roman" w:cs="Times New Roman"/>
          <w:sz w:val="20"/>
          <w:szCs w:val="20"/>
          <w:lang w:eastAsia="pl-PL"/>
        </w:rPr>
        <w:t>oświadczenie o braku podstaw do wykluczenia</w:t>
      </w:r>
    </w:p>
    <w:p w:rsidR="00A034C6" w:rsidRPr="00A034C6" w:rsidRDefault="00A034C6" w:rsidP="00A034C6">
      <w:pPr>
        <w:numPr>
          <w:ilvl w:val="1"/>
          <w:numId w:val="4"/>
        </w:numPr>
        <w:spacing w:before="100" w:beforeAutospacing="1" w:after="94" w:line="240" w:lineRule="auto"/>
        <w:ind w:right="157"/>
        <w:jc w:val="both"/>
        <w:rPr>
          <w:rFonts w:ascii="Times New Roman" w:eastAsia="Times New Roman" w:hAnsi="Times New Roman" w:cs="Times New Roman"/>
          <w:sz w:val="20"/>
          <w:szCs w:val="20"/>
          <w:lang w:eastAsia="pl-PL"/>
        </w:rPr>
      </w:pPr>
      <w:r w:rsidRPr="00A034C6">
        <w:rPr>
          <w:rFonts w:ascii="Times New Roman" w:eastAsia="Times New Roman" w:hAnsi="Times New Roman" w:cs="Times New Roman"/>
          <w:sz w:val="20"/>
          <w:szCs w:val="20"/>
          <w:lang w:eastAsia="pl-PL"/>
        </w:rPr>
        <w:t xml:space="preserve">aktualny odpis z właściwego rejestru, jeżeli odrębne przepisy wymagają wpisu do rejestru, w celu wykazania braku podstaw do wykluczenia w oparciu o art. 24 ust. 1 </w:t>
      </w:r>
      <w:proofErr w:type="spellStart"/>
      <w:r w:rsidRPr="00A034C6">
        <w:rPr>
          <w:rFonts w:ascii="Times New Roman" w:eastAsia="Times New Roman" w:hAnsi="Times New Roman" w:cs="Times New Roman"/>
          <w:sz w:val="20"/>
          <w:szCs w:val="20"/>
          <w:lang w:eastAsia="pl-PL"/>
        </w:rPr>
        <w:t>pkt</w:t>
      </w:r>
      <w:proofErr w:type="spellEnd"/>
      <w:r w:rsidRPr="00A034C6">
        <w:rPr>
          <w:rFonts w:ascii="Times New Roman" w:eastAsia="Times New Roman" w:hAnsi="Times New Roman" w:cs="Times New Roman"/>
          <w:sz w:val="20"/>
          <w:szCs w:val="20"/>
          <w:lang w:eastAsia="pl-PL"/>
        </w:rPr>
        <w:t xml:space="preserve"> 2 ustawy, wystawiony nie wcześniej niż 6 miesięcy przed upływem terminu składania wniosków o dopuszczenie do udziału w postępowaniu o udzielenie zamówienia albo składania ofert, a w stosunku do osób fizycznych oświadczenie w zakresie art. 24 ust. 1 </w:t>
      </w:r>
      <w:proofErr w:type="spellStart"/>
      <w:r w:rsidRPr="00A034C6">
        <w:rPr>
          <w:rFonts w:ascii="Times New Roman" w:eastAsia="Times New Roman" w:hAnsi="Times New Roman" w:cs="Times New Roman"/>
          <w:sz w:val="20"/>
          <w:szCs w:val="20"/>
          <w:lang w:eastAsia="pl-PL"/>
        </w:rPr>
        <w:t>pkt</w:t>
      </w:r>
      <w:proofErr w:type="spellEnd"/>
      <w:r w:rsidRPr="00A034C6">
        <w:rPr>
          <w:rFonts w:ascii="Times New Roman" w:eastAsia="Times New Roman" w:hAnsi="Times New Roman" w:cs="Times New Roman"/>
          <w:sz w:val="20"/>
          <w:szCs w:val="20"/>
          <w:lang w:eastAsia="pl-PL"/>
        </w:rPr>
        <w:t xml:space="preserve"> 2 ustawy</w:t>
      </w:r>
    </w:p>
    <w:p w:rsidR="00A034C6" w:rsidRPr="00A034C6" w:rsidRDefault="00A034C6" w:rsidP="00A034C6">
      <w:pPr>
        <w:numPr>
          <w:ilvl w:val="0"/>
          <w:numId w:val="4"/>
        </w:num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sz w:val="20"/>
          <w:szCs w:val="20"/>
          <w:lang w:eastAsia="pl-PL"/>
        </w:rPr>
        <w:t>III.4.3) Dokumenty podmiotów zagranicznych</w:t>
      </w:r>
    </w:p>
    <w:p w:rsidR="00A034C6" w:rsidRPr="00A034C6" w:rsidRDefault="00A034C6" w:rsidP="00A034C6">
      <w:pPr>
        <w:spacing w:before="100" w:beforeAutospacing="1" w:after="100" w:afterAutospacing="1" w:line="240" w:lineRule="auto"/>
        <w:ind w:left="720"/>
        <w:rPr>
          <w:rFonts w:ascii="Times New Roman" w:eastAsia="Times New Roman" w:hAnsi="Times New Roman" w:cs="Times New Roman"/>
          <w:sz w:val="20"/>
          <w:szCs w:val="20"/>
          <w:lang w:eastAsia="pl-PL"/>
        </w:rPr>
      </w:pPr>
      <w:r w:rsidRPr="00A034C6">
        <w:rPr>
          <w:rFonts w:ascii="Times New Roman" w:eastAsia="Times New Roman" w:hAnsi="Times New Roman" w:cs="Times New Roman"/>
          <w:sz w:val="20"/>
          <w:szCs w:val="20"/>
          <w:lang w:eastAsia="pl-PL"/>
        </w:rPr>
        <w:t>Jeżeli wykonawca ma siedzibę lub miejsce zamieszkania poza terytorium Rzeczypospolitej Polskiej, przedkłada:</w:t>
      </w:r>
    </w:p>
    <w:p w:rsidR="00A034C6" w:rsidRPr="00A034C6" w:rsidRDefault="00A034C6" w:rsidP="00A034C6">
      <w:pPr>
        <w:spacing w:before="100" w:beforeAutospacing="1" w:after="100" w:afterAutospacing="1" w:line="240" w:lineRule="auto"/>
        <w:ind w:left="720"/>
        <w:rPr>
          <w:rFonts w:ascii="Times New Roman" w:eastAsia="Times New Roman" w:hAnsi="Times New Roman" w:cs="Times New Roman"/>
          <w:sz w:val="20"/>
          <w:szCs w:val="20"/>
          <w:lang w:eastAsia="pl-PL"/>
        </w:rPr>
      </w:pPr>
      <w:r w:rsidRPr="00A034C6">
        <w:rPr>
          <w:rFonts w:ascii="Times New Roman" w:eastAsia="Times New Roman" w:hAnsi="Times New Roman" w:cs="Times New Roman"/>
          <w:sz w:val="20"/>
          <w:szCs w:val="20"/>
          <w:lang w:eastAsia="pl-PL"/>
        </w:rPr>
        <w:t>III.4.3.1) dokument wystawiony w kraju, w którym ma siedzibę lub miejsce zamieszkania potwierdzający, że:</w:t>
      </w:r>
    </w:p>
    <w:p w:rsidR="00A034C6" w:rsidRPr="00A034C6" w:rsidRDefault="00A034C6" w:rsidP="00A034C6">
      <w:pPr>
        <w:numPr>
          <w:ilvl w:val="1"/>
          <w:numId w:val="4"/>
        </w:numPr>
        <w:spacing w:before="100" w:beforeAutospacing="1" w:after="94" w:line="240" w:lineRule="auto"/>
        <w:ind w:right="157"/>
        <w:jc w:val="both"/>
        <w:rPr>
          <w:rFonts w:ascii="Times New Roman" w:eastAsia="Times New Roman" w:hAnsi="Times New Roman" w:cs="Times New Roman"/>
          <w:sz w:val="20"/>
          <w:szCs w:val="20"/>
          <w:lang w:eastAsia="pl-PL"/>
        </w:rPr>
      </w:pPr>
      <w:r w:rsidRPr="00A034C6">
        <w:rPr>
          <w:rFonts w:ascii="Times New Roman" w:eastAsia="Times New Roman" w:hAnsi="Times New Roman" w:cs="Times New Roman"/>
          <w:sz w:val="20"/>
          <w:szCs w:val="20"/>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A034C6" w:rsidRPr="00A034C6" w:rsidRDefault="00A034C6" w:rsidP="00A034C6">
      <w:pPr>
        <w:numPr>
          <w:ilvl w:val="1"/>
          <w:numId w:val="4"/>
        </w:numPr>
        <w:spacing w:before="100" w:beforeAutospacing="1" w:after="94" w:line="240" w:lineRule="auto"/>
        <w:ind w:right="157"/>
        <w:jc w:val="both"/>
        <w:rPr>
          <w:rFonts w:ascii="Times New Roman" w:eastAsia="Times New Roman" w:hAnsi="Times New Roman" w:cs="Times New Roman"/>
          <w:sz w:val="20"/>
          <w:szCs w:val="20"/>
          <w:lang w:eastAsia="pl-PL"/>
        </w:rPr>
      </w:pPr>
      <w:r w:rsidRPr="00A034C6">
        <w:rPr>
          <w:rFonts w:ascii="Times New Roman" w:eastAsia="Times New Roman" w:hAnsi="Times New Roman" w:cs="Times New Roman"/>
          <w:sz w:val="20"/>
          <w:szCs w:val="20"/>
          <w:lang w:eastAsia="pl-PL"/>
        </w:rPr>
        <w:t>nie orzeczono wobec niego zakazu ubiegania się o zamówienie - wystawiony nie wcześniej niż 6 miesięcy przed upływem terminu składania wniosków o dopuszczenie do udziału w postępowaniu o udzielenie zamówienia albo składania ofert</w:t>
      </w:r>
    </w:p>
    <w:p w:rsidR="00A034C6" w:rsidRPr="00A034C6" w:rsidRDefault="00A034C6" w:rsidP="00A034C6">
      <w:pPr>
        <w:numPr>
          <w:ilvl w:val="0"/>
          <w:numId w:val="4"/>
        </w:numPr>
        <w:spacing w:before="100" w:beforeAutospacing="1" w:after="100" w:afterAutospacing="1" w:line="240" w:lineRule="auto"/>
        <w:ind w:right="157"/>
        <w:rPr>
          <w:rFonts w:ascii="Times New Roman" w:eastAsia="Times New Roman" w:hAnsi="Times New Roman" w:cs="Times New Roman"/>
          <w:sz w:val="20"/>
          <w:szCs w:val="20"/>
          <w:lang w:eastAsia="pl-PL"/>
        </w:rPr>
      </w:pPr>
      <w:r w:rsidRPr="00A034C6">
        <w:rPr>
          <w:rFonts w:ascii="Times New Roman" w:eastAsia="Times New Roman" w:hAnsi="Times New Roman" w:cs="Times New Roman"/>
          <w:sz w:val="20"/>
          <w:szCs w:val="20"/>
          <w:lang w:eastAsia="pl-PL"/>
        </w:rPr>
        <w:t xml:space="preserve">III.4.3.2) zaświadczenie właściwego organu sądowego lub administracyjnego miejsca zamieszkania albo zamieszkania osoby, której dokumenty dotyczą, w zakresie określonym w art. 24 ust. 1 </w:t>
      </w:r>
      <w:proofErr w:type="spellStart"/>
      <w:r w:rsidRPr="00A034C6">
        <w:rPr>
          <w:rFonts w:ascii="Times New Roman" w:eastAsia="Times New Roman" w:hAnsi="Times New Roman" w:cs="Times New Roman"/>
          <w:sz w:val="20"/>
          <w:szCs w:val="20"/>
          <w:lang w:eastAsia="pl-PL"/>
        </w:rPr>
        <w:t>pkt</w:t>
      </w:r>
      <w:proofErr w:type="spellEnd"/>
      <w:r w:rsidRPr="00A034C6">
        <w:rPr>
          <w:rFonts w:ascii="Times New Roman" w:eastAsia="Times New Roman" w:hAnsi="Times New Roman" w:cs="Times New Roman"/>
          <w:sz w:val="20"/>
          <w:szCs w:val="20"/>
          <w:lang w:eastAsia="pl-PL"/>
        </w:rPr>
        <w:t xml:space="preserve"> 4-8 ustawy - wystawione nie wcześniej niż 6 miesięcy przed upływem terminu składania wniosków o dopuszczenie do udziału w postępowaniu o udzielenie zamówienia albo składania ofert - albo </w:t>
      </w:r>
      <w:r w:rsidRPr="00A034C6">
        <w:rPr>
          <w:rFonts w:ascii="Times New Roman" w:eastAsia="Times New Roman" w:hAnsi="Times New Roman" w:cs="Times New Roman"/>
          <w:sz w:val="20"/>
          <w:szCs w:val="20"/>
          <w:lang w:eastAsia="pl-PL"/>
        </w:rPr>
        <w:lastRenderedPageBreak/>
        <w:t>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sz w:val="20"/>
          <w:szCs w:val="20"/>
          <w:lang w:eastAsia="pl-PL"/>
        </w:rPr>
        <w:t>III.6) INNE DOKUMENTY</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sz w:val="20"/>
          <w:szCs w:val="20"/>
          <w:lang w:eastAsia="pl-PL"/>
        </w:rPr>
        <w:t xml:space="preserve">Inne dokumenty niewymienione w </w:t>
      </w:r>
      <w:proofErr w:type="spellStart"/>
      <w:r w:rsidRPr="00A034C6">
        <w:rPr>
          <w:rFonts w:ascii="Times New Roman" w:eastAsia="Times New Roman" w:hAnsi="Times New Roman" w:cs="Times New Roman"/>
          <w:sz w:val="20"/>
          <w:szCs w:val="20"/>
          <w:lang w:eastAsia="pl-PL"/>
        </w:rPr>
        <w:t>pkt</w:t>
      </w:r>
      <w:proofErr w:type="spellEnd"/>
      <w:r w:rsidRPr="00A034C6">
        <w:rPr>
          <w:rFonts w:ascii="Times New Roman" w:eastAsia="Times New Roman" w:hAnsi="Times New Roman" w:cs="Times New Roman"/>
          <w:sz w:val="20"/>
          <w:szCs w:val="20"/>
          <w:lang w:eastAsia="pl-PL"/>
        </w:rPr>
        <w:t xml:space="preserve"> III.4) albo w </w:t>
      </w:r>
      <w:proofErr w:type="spellStart"/>
      <w:r w:rsidRPr="00A034C6">
        <w:rPr>
          <w:rFonts w:ascii="Times New Roman" w:eastAsia="Times New Roman" w:hAnsi="Times New Roman" w:cs="Times New Roman"/>
          <w:sz w:val="20"/>
          <w:szCs w:val="20"/>
          <w:lang w:eastAsia="pl-PL"/>
        </w:rPr>
        <w:t>pkt</w:t>
      </w:r>
      <w:proofErr w:type="spellEnd"/>
      <w:r w:rsidRPr="00A034C6">
        <w:rPr>
          <w:rFonts w:ascii="Times New Roman" w:eastAsia="Times New Roman" w:hAnsi="Times New Roman" w:cs="Times New Roman"/>
          <w:sz w:val="20"/>
          <w:szCs w:val="20"/>
          <w:lang w:eastAsia="pl-PL"/>
        </w:rPr>
        <w:t xml:space="preserve"> III.5)</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sz w:val="20"/>
          <w:szCs w:val="20"/>
          <w:lang w:eastAsia="pl-PL"/>
        </w:rPr>
        <w:t>Informacja o adresie stacji benzynowej zlokalizowanej w odległości do 5 km od siedziby zamawiającego (Serock ul. Nasielska 21) w której możliwy będzie odbiór przedmiotu zamówienia.</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 xml:space="preserve">III.7) Czy ogranicza się możliwość ubiegania się o zamówienie publiczne tylko dla wykonawców, u których ponad 50 % pracowników stanowią osoby niepełnosprawne: </w:t>
      </w:r>
      <w:r w:rsidRPr="00A034C6">
        <w:rPr>
          <w:rFonts w:ascii="Times New Roman" w:eastAsia="Times New Roman" w:hAnsi="Times New Roman" w:cs="Times New Roman"/>
          <w:sz w:val="20"/>
          <w:szCs w:val="20"/>
          <w:lang w:eastAsia="pl-PL"/>
        </w:rPr>
        <w:t>nie</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sz w:val="20"/>
          <w:szCs w:val="20"/>
          <w:lang w:eastAsia="pl-PL"/>
        </w:rPr>
        <w:t>SEKCJA IV: PROCEDURA</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IV.1) TRYB UDZIELENIA ZAMÓWIENIA</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IV.1.1) Tryb udzielenia zamówienia:</w:t>
      </w:r>
      <w:r w:rsidRPr="00A034C6">
        <w:rPr>
          <w:rFonts w:ascii="Times New Roman" w:eastAsia="Times New Roman" w:hAnsi="Times New Roman" w:cs="Times New Roman"/>
          <w:sz w:val="20"/>
          <w:szCs w:val="20"/>
          <w:lang w:eastAsia="pl-PL"/>
        </w:rPr>
        <w:t xml:space="preserve"> przetarg nieograniczony.</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IV.2) KRYTERIA OCENY OFERT</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 xml:space="preserve">IV.2.1) Kryteria oceny ofert: </w:t>
      </w:r>
      <w:r w:rsidRPr="00A034C6">
        <w:rPr>
          <w:rFonts w:ascii="Times New Roman" w:eastAsia="Times New Roman" w:hAnsi="Times New Roman" w:cs="Times New Roman"/>
          <w:sz w:val="20"/>
          <w:szCs w:val="20"/>
          <w:lang w:eastAsia="pl-PL"/>
        </w:rPr>
        <w:t>najniższa cena.</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IV.2.2) Czy przeprowadzona będzie aukcja elektroniczna:</w:t>
      </w:r>
      <w:r w:rsidRPr="00A034C6">
        <w:rPr>
          <w:rFonts w:ascii="Times New Roman" w:eastAsia="Times New Roman" w:hAnsi="Times New Roman" w:cs="Times New Roman"/>
          <w:sz w:val="20"/>
          <w:szCs w:val="20"/>
          <w:lang w:eastAsia="pl-PL"/>
        </w:rPr>
        <w:t xml:space="preserve"> nie.</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IV.3) ZMIANA UMOWY</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 xml:space="preserve">Czy przewiduje się istotne zmiany postanowień zawartej umowy w stosunku do treści oferty, na podstawie której dokonano wyboru wykonawcy: </w:t>
      </w:r>
      <w:r w:rsidRPr="00A034C6">
        <w:rPr>
          <w:rFonts w:ascii="Times New Roman" w:eastAsia="Times New Roman" w:hAnsi="Times New Roman" w:cs="Times New Roman"/>
          <w:sz w:val="20"/>
          <w:szCs w:val="20"/>
          <w:lang w:eastAsia="pl-PL"/>
        </w:rPr>
        <w:t>nie</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IV.4) INFORMACJE ADMINISTRACYJNE</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IV.4.1)</w:t>
      </w:r>
      <w:r w:rsidRPr="00A034C6">
        <w:rPr>
          <w:rFonts w:ascii="Times New Roman" w:eastAsia="Times New Roman" w:hAnsi="Times New Roman" w:cs="Times New Roman"/>
          <w:sz w:val="20"/>
          <w:szCs w:val="20"/>
          <w:lang w:eastAsia="pl-PL"/>
        </w:rPr>
        <w:t> </w:t>
      </w:r>
      <w:r w:rsidRPr="00A034C6">
        <w:rPr>
          <w:rFonts w:ascii="Times New Roman" w:eastAsia="Times New Roman" w:hAnsi="Times New Roman" w:cs="Times New Roman"/>
          <w:b/>
          <w:bCs/>
          <w:sz w:val="20"/>
          <w:szCs w:val="20"/>
          <w:lang w:eastAsia="pl-PL"/>
        </w:rPr>
        <w:t>Adres strony internetowej, na której jest dostępna specyfikacja istotnych warunków zamówienia:</w:t>
      </w:r>
      <w:r w:rsidRPr="00A034C6">
        <w:rPr>
          <w:rFonts w:ascii="Times New Roman" w:eastAsia="Times New Roman" w:hAnsi="Times New Roman" w:cs="Times New Roman"/>
          <w:sz w:val="20"/>
          <w:szCs w:val="20"/>
          <w:lang w:eastAsia="pl-PL"/>
        </w:rPr>
        <w:t xml:space="preserve"> www.serock.pl</w:t>
      </w:r>
      <w:r w:rsidRPr="00A034C6">
        <w:rPr>
          <w:rFonts w:ascii="Times New Roman" w:eastAsia="Times New Roman" w:hAnsi="Times New Roman" w:cs="Times New Roman"/>
          <w:sz w:val="20"/>
          <w:szCs w:val="20"/>
          <w:lang w:eastAsia="pl-PL"/>
        </w:rPr>
        <w:br/>
      </w:r>
      <w:r w:rsidRPr="00A034C6">
        <w:rPr>
          <w:rFonts w:ascii="Times New Roman" w:eastAsia="Times New Roman" w:hAnsi="Times New Roman" w:cs="Times New Roman"/>
          <w:b/>
          <w:bCs/>
          <w:sz w:val="20"/>
          <w:szCs w:val="20"/>
          <w:lang w:eastAsia="pl-PL"/>
        </w:rPr>
        <w:t>Specyfikację istotnych warunków zamówienia można uzyskać pod adresem:</w:t>
      </w:r>
      <w:r w:rsidRPr="00A034C6">
        <w:rPr>
          <w:rFonts w:ascii="Times New Roman" w:eastAsia="Times New Roman" w:hAnsi="Times New Roman" w:cs="Times New Roman"/>
          <w:sz w:val="20"/>
          <w:szCs w:val="20"/>
          <w:lang w:eastAsia="pl-PL"/>
        </w:rPr>
        <w:t xml:space="preserve"> Miejsko - Gminny Zakład Gospodarki Komunalnej ul. Nasielska 21, 05-140 Serock.</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IV.4.4) Termin składania wniosków o dopuszczenie do udziału w postępowaniu lub ofert:</w:t>
      </w:r>
      <w:r w:rsidRPr="00A034C6">
        <w:rPr>
          <w:rFonts w:ascii="Times New Roman" w:eastAsia="Times New Roman" w:hAnsi="Times New Roman" w:cs="Times New Roman"/>
          <w:sz w:val="20"/>
          <w:szCs w:val="20"/>
          <w:lang w:eastAsia="pl-PL"/>
        </w:rPr>
        <w:t xml:space="preserve"> 21.07.2010 godzina 14:00, miejsce: Miejsko - Gminny Zakład Gospodarki Komunalnej ul. Nasielska 21, 05-140 Serock, pokój nr 10 (I piętro).</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IV.4.5) Termin związania ofertą:</w:t>
      </w:r>
      <w:r w:rsidRPr="00A034C6">
        <w:rPr>
          <w:rFonts w:ascii="Times New Roman" w:eastAsia="Times New Roman" w:hAnsi="Times New Roman" w:cs="Times New Roman"/>
          <w:sz w:val="20"/>
          <w:szCs w:val="20"/>
          <w:lang w:eastAsia="pl-PL"/>
        </w:rPr>
        <w:t xml:space="preserve"> okres w dniach: 30 (od ostatecznego terminu składania ofert).</w:t>
      </w:r>
    </w:p>
    <w:p w:rsidR="00A034C6" w:rsidRPr="00A034C6" w:rsidRDefault="00A034C6" w:rsidP="00A034C6">
      <w:pPr>
        <w:spacing w:before="100" w:beforeAutospacing="1" w:after="100" w:afterAutospacing="1" w:line="240" w:lineRule="auto"/>
        <w:rPr>
          <w:rFonts w:ascii="Times New Roman" w:eastAsia="Times New Roman" w:hAnsi="Times New Roman" w:cs="Times New Roman"/>
          <w:sz w:val="20"/>
          <w:szCs w:val="20"/>
          <w:lang w:eastAsia="pl-PL"/>
        </w:rPr>
      </w:pPr>
      <w:r w:rsidRPr="00A034C6">
        <w:rPr>
          <w:rFonts w:ascii="Times New Roman" w:eastAsia="Times New Roman" w:hAnsi="Times New Roman" w:cs="Times New Roman"/>
          <w:b/>
          <w:bCs/>
          <w:sz w:val="20"/>
          <w:szCs w:val="20"/>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A034C6">
        <w:rPr>
          <w:rFonts w:ascii="Times New Roman" w:eastAsia="Times New Roman" w:hAnsi="Times New Roman" w:cs="Times New Roman"/>
          <w:sz w:val="20"/>
          <w:szCs w:val="20"/>
          <w:lang w:eastAsia="pl-PL"/>
        </w:rPr>
        <w:t>nie</w:t>
      </w:r>
    </w:p>
    <w:p w:rsidR="00CF208B" w:rsidRPr="00A034C6" w:rsidRDefault="00CF208B">
      <w:pPr>
        <w:rPr>
          <w:sz w:val="20"/>
          <w:szCs w:val="20"/>
        </w:rPr>
      </w:pPr>
    </w:p>
    <w:sectPr w:rsidR="00CF208B" w:rsidRPr="00A034C6" w:rsidSect="00CF208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E1D39"/>
    <w:multiLevelType w:val="multilevel"/>
    <w:tmpl w:val="9D926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247442"/>
    <w:multiLevelType w:val="multilevel"/>
    <w:tmpl w:val="CC743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7477AF"/>
    <w:multiLevelType w:val="multilevel"/>
    <w:tmpl w:val="A7BEBE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3F388D"/>
    <w:multiLevelType w:val="multilevel"/>
    <w:tmpl w:val="59B4BC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91"/>
  <w:proofState w:spelling="clean"/>
  <w:defaultTabStop w:val="708"/>
  <w:hyphenationZone w:val="425"/>
  <w:characterSpacingControl w:val="doNotCompress"/>
  <w:compat/>
  <w:rsids>
    <w:rsidRoot w:val="00A034C6"/>
    <w:rsid w:val="00375178"/>
    <w:rsid w:val="00425425"/>
    <w:rsid w:val="00873668"/>
    <w:rsid w:val="00A034C6"/>
    <w:rsid w:val="00CF208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F208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khheader">
    <w:name w:val="kh_header"/>
    <w:basedOn w:val="Normalny"/>
    <w:rsid w:val="00A034C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A034C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A034C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rsid w:val="00A034C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justify">
    <w:name w:val="justify"/>
    <w:basedOn w:val="Normalny"/>
    <w:rsid w:val="00A034C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bold1">
    <w:name w:val="bold1"/>
    <w:basedOn w:val="Domylnaczcionkaakapitu"/>
    <w:rsid w:val="00A034C6"/>
  </w:style>
</w:styles>
</file>

<file path=word/webSettings.xml><?xml version="1.0" encoding="utf-8"?>
<w:webSettings xmlns:r="http://schemas.openxmlformats.org/officeDocument/2006/relationships" xmlns:w="http://schemas.openxmlformats.org/wordprocessingml/2006/main">
  <w:divs>
    <w:div w:id="101603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1090</Words>
  <Characters>6543</Characters>
  <Application>Microsoft Office Word</Application>
  <DocSecurity>0</DocSecurity>
  <Lines>54</Lines>
  <Paragraphs>15</Paragraphs>
  <ScaleCrop>false</ScaleCrop>
  <Company/>
  <LinksUpToDate>false</LinksUpToDate>
  <CharactersWithSpaces>7618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KZB Serock</dc:creator>
  <cp:keywords/>
  <dc:description/>
  <cp:lastModifiedBy>KZB Serock</cp:lastModifiedBy>
  <cp:revision>2</cp:revision>
  <dcterms:created xsi:type="dcterms:W3CDTF">2010-07-12T12:13:00Z</dcterms:created>
  <dcterms:modified xsi:type="dcterms:W3CDTF">2010-07-12T12:14:00Z</dcterms:modified>
</cp:coreProperties>
</file>